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jc w:val="center"/>
      </w:pPr>
      <w:r>
        <w:rPr>
          <w:rFonts w:ascii="Copperplate Gothic Bold" w:hAnsi="Copperplate Gothic Bold" w:eastAsia="Copperplate Gothic Bold"/>
          <w:b/>
          <w:i w:val="0"/>
          <w:color w:val="C00000"/>
          <w:sz w:val="72"/>
          <w:shadow/>
        </w:rPr>
        <w:t>Xiaomi POCO F9 Ultra</w:t>
      </w:r>
    </w:p>
    <w:p>
      <w:pPr>
        <w:spacing w:line="360" w:lineRule="auto" w:after="120"/>
        <w:ind w:left="283" w:right="283" w:firstLine="567"/>
        <w:jc w:val="both"/>
      </w:pPr>
      <w:r>
        <w:rPr>
          <w:rFonts w:ascii="Times New Roman" w:hAnsi="Times New Roman" w:eastAsia="Times New Roman"/>
          <w:b w:val="0"/>
          <w:i w:val="0"/>
          <w:sz w:val="26"/>
        </w:rPr>
        <w:t>Xiaomi POCO F9 Ultra là mẫu flagship nổi bật với hiệu năng mạnh mẽ từ vi xử lý Snapdragon 8 Elite Gen 5 xây dựng trên tiến trình 3nm hiện đại.</w:t>
      </w:r>
    </w:p>
    <w:p>
      <w:pPr>
        <w:sectPr>
          <w:pgSz w:w="11906" w:h="16838"/>
          <w:pgMar w:top="1134" w:right="1134" w:bottom="1134" w:left="1134" w:header="720" w:footer="720" w:gutter="0"/>
          <w:pgBorders w:offsetFrom="page">
            <w:top w:val="double" w:sz="12" w:space="24" w:color="C00000"/>
            <w:left w:val="double" w:sz="12" w:space="24" w:color="C00000"/>
            <w:bottom w:val="double" w:sz="12" w:space="24" w:color="C00000"/>
            <w:right w:val="double" w:sz="12" w:space="24" w:color="C00000"/>
          </w:pgBorders>
          <w:cols w:space="720"/>
          <w:docGrid w:linePitch="360"/>
        </w:sectPr>
      </w:pPr>
    </w:p>
    <w:p>
      <w:pPr>
        <w:framePr w:dropCap="drop" w:lines="3" w:wrap="around" w:vAnchor="text" w:hAnchor="text"/>
        <w:spacing w:after="0" w:line="1340" w:lineRule="exact"/>
      </w:pPr>
      <w:r>
        <w:rPr>
          <w:rFonts w:ascii="Times New Roman" w:hAnsi="Times New Roman" w:eastAsia="Times New Roman"/>
          <w:b w:val="0"/>
          <w:i w:val="0"/>
          <w:sz w:val="156"/>
          <w:position w:val="-12"/>
        </w:rPr>
        <w:t>M</w:t>
      </w:r>
    </w:p>
    <w:p>
      <w:pPr>
        <w:spacing w:line="360" w:lineRule="auto"/>
        <w:jc w:val="both"/>
      </w:pPr>
      <w:r>
        <w:rPr>
          <w:rFonts w:ascii="Times New Roman" w:hAnsi="Times New Roman" w:eastAsia="Times New Roman"/>
          <w:b w:val="0"/>
          <w:i w:val="0"/>
          <w:sz w:val="26"/>
        </w:rPr>
        <w:t>áy trang bị vi xử lý Qualcomm Snapdragon 8 Elite Gen 5, đi kèm màn hình AMOLED 6.9 inch sắc nét với tần số quét vượt trội 185 Hz, mang lại trải nghiệm vuốt chạm cực mượt. Khả năng nhiếp ảnh nâng tầm nhờ camera chính 200 MP chống rung OIS cùng ống kính tele tiềm vọng 5x sắc nét. Đáng chú ý, thiết bị sở hữu viên pin Silicon-Carbon khủng 8.050 mAh hỗ trợ sạc nhanh 100W, biến POCO F9 Ultra thành cỗ máy giải trí và làm việc bền bỉ toàn diện.</w:t>
      </w:r>
      <w:r>
        <w:drawing>
          <wp:anchor xmlns:a="http://schemas.openxmlformats.org/drawingml/2006/main" xmlns:pic="http://schemas.openxmlformats.org/drawingml/2006/picture" distT="0" distB="0" distL="114300" distR="0" simplePos="0" relativeHeight="251659264" behindDoc="0" locked="0" layoutInCell="1" allowOverlap="1">
            <wp:simplePos x="0" y="0"/>
            <wp:positionH relativeFrom="margin">
              <wp:align>right</wp:align>
            </wp:positionH>
            <wp:positionV relativeFrom="paragraph">
              <wp:posOffset>792000</wp:posOffset>
            </wp:positionV>
            <wp:extent cx="1368000" cy="911287"/>
            <wp:effectExtent l="0" t="0" r="0" b="0"/>
            <wp:wrapSquare wrapText="bothSides"/>
            <wp:docPr id="10" name="HinhWord"/>
            <wp:cNvGraphicFramePr>
              <a:graphicFrameLocks noChangeAspect="1"/>
            </wp:cNvGraphicFramePr>
            <a:graphic>
              <a:graphicData uri="http://schemas.openxmlformats.org/drawingml/2006/picture">
                <pic:pic>
                  <pic:nvPicPr>
                    <pic:cNvPr id="10" name="HinhWord.jpg"/>
                    <pic:cNvPicPr/>
                  </pic:nvPicPr>
                  <pic:blipFill>
                    <a:blip r:embed="rId9"/>
                    <a:stretch>
                      <a:fillRect/>
                    </a:stretch>
                  </pic:blipFill>
                  <pic:spPr>
                    <a:xfrm>
                      <a:off x="0" y="0"/>
                      <a:ext cx="1368000" cy="911287"/>
                    </a:xfrm>
                    <a:prstGeom prst="rect">
                      <a:avLst/>
                    </a:prstGeom>
                  </pic:spPr>
                </pic:pic>
              </a:graphicData>
            </a:graphic>
          </wp:anchor>
        </w:drawing>
      </w:r>
    </w:p>
    <w:p>
      <w:pPr>
        <w:sectPr>
          <w:type w:val="continuous"/>
          <w:pgSz w:w="11906" w:h="16838"/>
          <w:pgMar w:top="1134" w:right="1134" w:bottom="1134" w:left="1134" w:header="720" w:footer="720" w:gutter="0"/>
          <w:pgBorders w:offsetFrom="page">
            <w:top w:val="double" w:sz="12" w:space="24" w:color="C00000"/>
            <w:left w:val="double" w:sz="12" w:space="24" w:color="C00000"/>
            <w:bottom w:val="double" w:sz="12" w:space="24" w:color="C00000"/>
            <w:right w:val="double" w:sz="12" w:space="24" w:color="C00000"/>
          </w:pgBorders>
          <w:cols w:space="567" w:num="2" w:sep="1"/>
          <w:docGrid w:linePitch="360"/>
        </w:sectPr>
      </w:pPr>
    </w:p>
    <w:p>
      <w:pPr>
        <w:spacing w:before="200" w:after="80"/>
        <w:jc w:val="center"/>
      </w:pPr>
      <w:r>
        <w:rPr>
          <w:rFonts w:ascii="Times New Roman" w:hAnsi="Times New Roman" w:eastAsia="Times New Roman"/>
          <w:b/>
          <w:i w:val="0"/>
          <w:color w:val="FF0000"/>
          <w:sz w:val="32"/>
        </w:rPr>
        <w:t>Một số điểm nổi bật của Xiaomi POCO F9 Ultra</w:t>
      </w:r>
    </w:p>
    <w:tbl>
      <w:tblPr>
        <w:tblW w:type="auto" w:w="0"/>
        <w:jc w:val="center"/>
        <w:tblLook w:firstColumn="1" w:firstRow="1" w:lastColumn="0" w:lastRow="0" w:noHBand="0" w:noVBand="1" w:val="04A0"/>
        <w:tblBorders>
          <w:top w:val="thinThickSmallGap" w:sz="18" w:space="0" w:color="000000"/>
          <w:left w:val="thinThickSmallGap" w:sz="18" w:space="0" w:color="000000"/>
          <w:bottom w:val="thickThinSmallGap" w:sz="18" w:space="0" w:color="000000"/>
          <w:right w:val="thickThinSmallGap" w:sz="18" w:space="0" w:color="000000"/>
          <w:insideH w:val="single" w:sz="4" w:space="0" w:color="000000"/>
          <w:insideV w:val="single" w:sz="4" w:space="0" w:color="000000"/>
        </w:tblBorders>
        <w:tblLayout w:type="fixed"/>
      </w:tblPr>
      <w:tblGrid>
        <w:gridCol w:w="1304"/>
        <w:gridCol w:w="8050"/>
      </w:tblGrid>
      <w:tr>
        <w:tc>
          <w:tcPr>
            <w:tcW w:type="dxa" w:w="1304"/>
            <w:shd w:val="clear" w:color="auto" w:fill="FFF2CC"/>
          </w:tcPr>
          <w:p>
            <w:pPr>
              <w:jc w:val="center"/>
            </w:pPr>
            <w:r>
              <w:rPr>
                <w:rFonts w:ascii="Times New Roman" w:hAnsi="Times New Roman" w:eastAsia="Times New Roman"/>
                <w:b/>
                <w:i w:val="0"/>
                <w:sz w:val="26"/>
              </w:rPr>
              <w:t>STT</w:t>
            </w:r>
          </w:p>
        </w:tc>
        <w:tc>
          <w:tcPr>
            <w:tcW w:type="dxa" w:w="8050"/>
            <w:shd w:val="clear" w:color="auto" w:fill="FFF2CC"/>
          </w:tcPr>
          <w:p>
            <w:pPr>
              <w:jc w:val="center"/>
            </w:pPr>
            <w:r>
              <w:rPr>
                <w:rFonts w:ascii="Times New Roman" w:hAnsi="Times New Roman" w:eastAsia="Times New Roman"/>
                <w:b/>
                <w:i w:val="0"/>
                <w:sz w:val="26"/>
              </w:rPr>
              <w:t>Mô tả</w:t>
            </w:r>
          </w:p>
        </w:tc>
      </w:tr>
      <w:tr>
        <w:tc>
          <w:tcPr>
            <w:tcW w:type="dxa" w:w="1304"/>
          </w:tcPr>
          <w:p>
            <w:pPr>
              <w:jc w:val="center"/>
            </w:pPr>
            <w:r>
              <w:rPr>
                <w:rFonts w:ascii="Times New Roman" w:hAnsi="Times New Roman" w:eastAsia="Times New Roman"/>
                <w:b w:val="0"/>
                <w:i w:val="0"/>
                <w:sz w:val="26"/>
              </w:rPr>
              <w:t>1</w:t>
            </w:r>
          </w:p>
        </w:tc>
        <w:tc>
          <w:tcPr>
            <w:tcW w:type="dxa" w:w="8050"/>
          </w:tcPr>
          <w:p>
            <w:r>
              <w:sym w:font="Wingdings" w:char="F0C4"/>
            </w:r>
            <w:r>
              <w:rPr>
                <w:rFonts w:ascii="Times New Roman" w:hAnsi="Times New Roman" w:eastAsia="Times New Roman"/>
                <w:b w:val="0"/>
                <w:i w:val="0"/>
                <w:sz w:val="26"/>
              </w:rPr>
              <w:t xml:space="preserve">  Hiệu năng đột phá với Snapdragon 8 Elite Gen 5</w:t>
            </w:r>
          </w:p>
        </w:tc>
      </w:tr>
      <w:tr>
        <w:tc>
          <w:tcPr>
            <w:tcW w:type="dxa" w:w="1304"/>
          </w:tcPr>
          <w:p>
            <w:pPr>
              <w:jc w:val="center"/>
            </w:pPr>
            <w:r>
              <w:rPr>
                <w:rFonts w:ascii="Times New Roman" w:hAnsi="Times New Roman" w:eastAsia="Times New Roman"/>
                <w:b w:val="0"/>
                <w:i w:val="0"/>
                <w:sz w:val="26"/>
              </w:rPr>
              <w:t>2</w:t>
            </w:r>
          </w:p>
        </w:tc>
        <w:tc>
          <w:tcPr>
            <w:tcW w:type="dxa" w:w="8050"/>
          </w:tcPr>
          <w:p>
            <w:r>
              <w:sym w:font="Wingdings" w:char="F0C4"/>
            </w:r>
            <w:r>
              <w:rPr>
                <w:rFonts w:ascii="Times New Roman" w:hAnsi="Times New Roman" w:eastAsia="Times New Roman"/>
                <w:b w:val="0"/>
                <w:i w:val="0"/>
                <w:sz w:val="26"/>
              </w:rPr>
              <w:t xml:space="preserve">  Màn hình AMOLED 6.9 inch tần số quét 185 Hz</w:t>
            </w:r>
          </w:p>
        </w:tc>
      </w:tr>
      <w:tr>
        <w:tc>
          <w:tcPr>
            <w:tcW w:type="dxa" w:w="1304"/>
          </w:tcPr>
          <w:p>
            <w:pPr>
              <w:jc w:val="center"/>
            </w:pPr>
            <w:r>
              <w:rPr>
                <w:rFonts w:ascii="Times New Roman" w:hAnsi="Times New Roman" w:eastAsia="Times New Roman"/>
                <w:b w:val="0"/>
                <w:i w:val="0"/>
                <w:sz w:val="26"/>
              </w:rPr>
              <w:t>3</w:t>
            </w:r>
          </w:p>
        </w:tc>
        <w:tc>
          <w:tcPr>
            <w:tcW w:type="dxa" w:w="8050"/>
          </w:tcPr>
          <w:p>
            <w:r>
              <w:sym w:font="Wingdings" w:char="F0C4"/>
            </w:r>
            <w:r>
              <w:rPr>
                <w:rFonts w:ascii="Times New Roman" w:hAnsi="Times New Roman" w:eastAsia="Times New Roman"/>
                <w:b w:val="0"/>
                <w:i w:val="0"/>
                <w:sz w:val="26"/>
              </w:rPr>
              <w:t xml:space="preserve">  Pin khủng Silicon-Carbon 8.050 mAh cùng sạc nhanh 100W</w:t>
            </w:r>
          </w:p>
        </w:tc>
      </w:tr>
      <w:tr>
        <w:tc>
          <w:tcPr>
            <w:tcW w:type="dxa" w:w="1304"/>
          </w:tcPr>
          <w:p>
            <w:pPr>
              <w:jc w:val="center"/>
            </w:pPr>
            <w:r>
              <w:rPr>
                <w:rFonts w:ascii="Times New Roman" w:hAnsi="Times New Roman" w:eastAsia="Times New Roman"/>
                <w:b w:val="0"/>
                <w:i w:val="0"/>
                <w:sz w:val="26"/>
              </w:rPr>
              <w:t>4</w:t>
            </w:r>
          </w:p>
        </w:tc>
        <w:tc>
          <w:tcPr>
            <w:tcW w:type="dxa" w:w="8050"/>
          </w:tcPr>
          <w:p>
            <w:r>
              <w:sym w:font="Wingdings" w:char="F0C4"/>
            </w:r>
            <w:r>
              <w:rPr>
                <w:rFonts w:ascii="Times New Roman" w:hAnsi="Times New Roman" w:eastAsia="Times New Roman"/>
                <w:b w:val="0"/>
                <w:i w:val="0"/>
                <w:sz w:val="26"/>
              </w:rPr>
              <w:t xml:space="preserve">  Hệ thống camera 200 MP đa dụng với zoom tiềm vọng 5x</w:t>
            </w:r>
          </w:p>
        </w:tc>
      </w:tr>
    </w:tbl>
    <w:sectPr w:rsidR="00FC693F" w:rsidRPr="0006063C" w:rsidSect="00034616">
      <w:type w:val="continuous"/>
      <w:pgSz w:w="11906" w:h="16838"/>
      <w:pgMar w:top="1134" w:right="1134" w:bottom="1134" w:left="1134" w:header="720" w:footer="720" w:gutter="0"/>
      <w:pgBorders w:offsetFrom="page">
        <w:top w:val="double" w:sz="12" w:space="24" w:color="C00000"/>
        <w:left w:val="double" w:sz="12" w:space="24" w:color="C00000"/>
        <w:bottom w:val="double" w:sz="12" w:space="24" w:color="C00000"/>
        <w:right w:val="double" w:sz="12" w:space="24" w:color="C00000"/>
      </w:pgBorders>
      <w:cols w:space="567" w:num="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Times New Roman" w:hAnsi="Times New Roman" w:eastAsia="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